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161A267D"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w:t>
          </w:r>
          <w:r w:rsidR="00365070">
            <w:rPr>
              <w:rFonts w:ascii="Calibri Light" w:hAnsi="Calibri Light" w:cs="Calibri Light"/>
              <w:sz w:val="24"/>
              <w:szCs w:val="24"/>
            </w:rPr>
            <w:t>26-05-19</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365070">
          <w:pPr>
            <w:spacing w:after="120" w:line="20" w:lineRule="atLeast"/>
            <w:contextualSpacing/>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365070" w:rsidRDefault="00F3181E" w:rsidP="004E4612">
          <w:pPr>
            <w:spacing w:after="120" w:line="20" w:lineRule="atLeast"/>
            <w:contextualSpacing/>
            <w:jc w:val="center"/>
            <w:rPr>
              <w:rFonts w:ascii="Calibri Light" w:hAnsi="Calibri Light" w:cs="Calibri Light"/>
              <w:color w:val="000000" w:themeColor="text1"/>
              <w:sz w:val="24"/>
              <w:szCs w:val="24"/>
            </w:rPr>
          </w:pPr>
        </w:p>
        <w:p w14:paraId="1D335B66" w14:textId="1E978B1C" w:rsidR="00F3181E" w:rsidRPr="00365070"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365070">
            <w:rPr>
              <w:rFonts w:ascii="Calibri Light" w:hAnsi="Calibri Light" w:cs="Calibri Light"/>
              <w:b/>
              <w:bCs/>
              <w:color w:val="000000" w:themeColor="text1"/>
              <w:sz w:val="28"/>
              <w:szCs w:val="28"/>
            </w:rPr>
            <w:t xml:space="preserve">SUPAPRASTINTO </w:t>
          </w:r>
          <w:r w:rsidR="00D526C8" w:rsidRPr="00365070">
            <w:rPr>
              <w:rFonts w:ascii="Calibri Light" w:hAnsi="Calibri Light" w:cs="Calibri Light"/>
              <w:b/>
              <w:bCs/>
              <w:color w:val="000000" w:themeColor="text1"/>
              <w:sz w:val="28"/>
              <w:szCs w:val="28"/>
            </w:rPr>
            <w:t>VIEŠOJO PIRKIMO</w:t>
          </w:r>
        </w:p>
        <w:p w14:paraId="1D1BF965" w14:textId="47BD3331"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 „</w:t>
          </w:r>
          <w:r w:rsidR="00365070" w:rsidRPr="00365070">
            <w:rPr>
              <w:rFonts w:ascii="Calibri Light" w:hAnsi="Calibri Light" w:cs="Calibri Light"/>
              <w:b/>
              <w:bCs/>
              <w:color w:val="000000" w:themeColor="text1"/>
              <w:sz w:val="28"/>
              <w:szCs w:val="28"/>
            </w:rPr>
            <w:t>ORO VALYMO (OZONU) SISTEMOS TECHNINIO APTARNAVIMO IR REMONTO PASLAUGOS</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610DACA" w14:textId="0BE034EF" w:rsidR="00F71276"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0026139" w:history="1">
                <w:r w:rsidR="00F71276" w:rsidRPr="002A3AE1">
                  <w:rPr>
                    <w:rStyle w:val="Hipersaitas"/>
                    <w:rFonts w:ascii="Calibri Light" w:hAnsi="Calibri Light" w:cs="Calibri Light"/>
                    <w:noProof/>
                  </w:rPr>
                  <w:t>1.</w:t>
                </w:r>
                <w:r w:rsidR="00F71276">
                  <w:rPr>
                    <w:noProof/>
                    <w:kern w:val="2"/>
                    <w:sz w:val="24"/>
                    <w:szCs w:val="24"/>
                    <w14:ligatures w14:val="standardContextual"/>
                  </w:rPr>
                  <w:tab/>
                </w:r>
                <w:r w:rsidR="00F71276" w:rsidRPr="002A3AE1">
                  <w:rPr>
                    <w:rStyle w:val="Hipersaitas"/>
                    <w:rFonts w:ascii="Calibri Light" w:hAnsi="Calibri Light" w:cs="Calibri Light"/>
                    <w:noProof/>
                  </w:rPr>
                  <w:t>Bendra informacija</w:t>
                </w:r>
                <w:r w:rsidR="00F71276">
                  <w:rPr>
                    <w:noProof/>
                    <w:webHidden/>
                  </w:rPr>
                  <w:tab/>
                </w:r>
                <w:r w:rsidR="00F71276">
                  <w:rPr>
                    <w:noProof/>
                    <w:webHidden/>
                  </w:rPr>
                  <w:fldChar w:fldCharType="begin"/>
                </w:r>
                <w:r w:rsidR="00F71276">
                  <w:rPr>
                    <w:noProof/>
                    <w:webHidden/>
                  </w:rPr>
                  <w:instrText xml:space="preserve"> PAGEREF _Toc230026139 \h </w:instrText>
                </w:r>
                <w:r w:rsidR="00F71276">
                  <w:rPr>
                    <w:noProof/>
                    <w:webHidden/>
                  </w:rPr>
                </w:r>
                <w:r w:rsidR="00F71276">
                  <w:rPr>
                    <w:noProof/>
                    <w:webHidden/>
                  </w:rPr>
                  <w:fldChar w:fldCharType="separate"/>
                </w:r>
                <w:r w:rsidR="00F71276">
                  <w:rPr>
                    <w:noProof/>
                    <w:webHidden/>
                  </w:rPr>
                  <w:t>2</w:t>
                </w:r>
                <w:r w:rsidR="00F71276">
                  <w:rPr>
                    <w:noProof/>
                    <w:webHidden/>
                  </w:rPr>
                  <w:fldChar w:fldCharType="end"/>
                </w:r>
              </w:hyperlink>
            </w:p>
            <w:p w14:paraId="7FA65D82" w14:textId="545B680A" w:rsidR="00F71276" w:rsidRDefault="00F71276">
              <w:pPr>
                <w:pStyle w:val="Turinys1"/>
                <w:rPr>
                  <w:noProof/>
                  <w:kern w:val="2"/>
                  <w:sz w:val="24"/>
                  <w:szCs w:val="24"/>
                  <w14:ligatures w14:val="standardContextual"/>
                </w:rPr>
              </w:pPr>
              <w:hyperlink w:anchor="_Toc230026140" w:history="1">
                <w:r w:rsidRPr="002A3AE1">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_Toc230026140 \h </w:instrText>
                </w:r>
                <w:r>
                  <w:rPr>
                    <w:noProof/>
                    <w:webHidden/>
                  </w:rPr>
                </w:r>
                <w:r>
                  <w:rPr>
                    <w:noProof/>
                    <w:webHidden/>
                  </w:rPr>
                  <w:fldChar w:fldCharType="separate"/>
                </w:r>
                <w:r>
                  <w:rPr>
                    <w:noProof/>
                    <w:webHidden/>
                  </w:rPr>
                  <w:t>2</w:t>
                </w:r>
                <w:r>
                  <w:rPr>
                    <w:noProof/>
                    <w:webHidden/>
                  </w:rPr>
                  <w:fldChar w:fldCharType="end"/>
                </w:r>
              </w:hyperlink>
            </w:p>
            <w:p w14:paraId="2C5E343F" w14:textId="63C6C635" w:rsidR="00F71276" w:rsidRDefault="00F71276">
              <w:pPr>
                <w:pStyle w:val="Turinys1"/>
                <w:rPr>
                  <w:noProof/>
                  <w:kern w:val="2"/>
                  <w:sz w:val="24"/>
                  <w:szCs w:val="24"/>
                  <w14:ligatures w14:val="standardContextual"/>
                </w:rPr>
              </w:pPr>
              <w:hyperlink w:anchor="_Toc230026141" w:history="1">
                <w:r w:rsidRPr="002A3AE1">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_Toc230026141 \h </w:instrText>
                </w:r>
                <w:r>
                  <w:rPr>
                    <w:noProof/>
                    <w:webHidden/>
                  </w:rPr>
                </w:r>
                <w:r>
                  <w:rPr>
                    <w:noProof/>
                    <w:webHidden/>
                  </w:rPr>
                  <w:fldChar w:fldCharType="separate"/>
                </w:r>
                <w:r>
                  <w:rPr>
                    <w:noProof/>
                    <w:webHidden/>
                  </w:rPr>
                  <w:t>2</w:t>
                </w:r>
                <w:r>
                  <w:rPr>
                    <w:noProof/>
                    <w:webHidden/>
                  </w:rPr>
                  <w:fldChar w:fldCharType="end"/>
                </w:r>
              </w:hyperlink>
            </w:p>
            <w:p w14:paraId="35071DA5" w14:textId="5D552D78" w:rsidR="00F71276" w:rsidRDefault="00F71276">
              <w:pPr>
                <w:pStyle w:val="Turinys1"/>
                <w:rPr>
                  <w:noProof/>
                  <w:kern w:val="2"/>
                  <w:sz w:val="24"/>
                  <w:szCs w:val="24"/>
                  <w14:ligatures w14:val="standardContextual"/>
                </w:rPr>
              </w:pPr>
              <w:hyperlink w:anchor="_Toc230026142" w:history="1">
                <w:r w:rsidRPr="002A3AE1">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_Toc230026142 \h </w:instrText>
                </w:r>
                <w:r>
                  <w:rPr>
                    <w:noProof/>
                    <w:webHidden/>
                  </w:rPr>
                </w:r>
                <w:r>
                  <w:rPr>
                    <w:noProof/>
                    <w:webHidden/>
                  </w:rPr>
                  <w:fldChar w:fldCharType="separate"/>
                </w:r>
                <w:r>
                  <w:rPr>
                    <w:noProof/>
                    <w:webHidden/>
                  </w:rPr>
                  <w:t>2</w:t>
                </w:r>
                <w:r>
                  <w:rPr>
                    <w:noProof/>
                    <w:webHidden/>
                  </w:rPr>
                  <w:fldChar w:fldCharType="end"/>
                </w:r>
              </w:hyperlink>
            </w:p>
            <w:p w14:paraId="6D0904BA" w14:textId="490A8756" w:rsidR="00F71276" w:rsidRDefault="00F71276">
              <w:pPr>
                <w:pStyle w:val="Turinys1"/>
                <w:rPr>
                  <w:noProof/>
                  <w:kern w:val="2"/>
                  <w:sz w:val="24"/>
                  <w:szCs w:val="24"/>
                  <w14:ligatures w14:val="standardContextual"/>
                </w:rPr>
              </w:pPr>
              <w:hyperlink w:anchor="_Toc230026143" w:history="1">
                <w:r w:rsidRPr="002A3AE1">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_Toc230026143 \h </w:instrText>
                </w:r>
                <w:r>
                  <w:rPr>
                    <w:noProof/>
                    <w:webHidden/>
                  </w:rPr>
                </w:r>
                <w:r>
                  <w:rPr>
                    <w:noProof/>
                    <w:webHidden/>
                  </w:rPr>
                  <w:fldChar w:fldCharType="separate"/>
                </w:r>
                <w:r>
                  <w:rPr>
                    <w:noProof/>
                    <w:webHidden/>
                  </w:rPr>
                  <w:t>3</w:t>
                </w:r>
                <w:r>
                  <w:rPr>
                    <w:noProof/>
                    <w:webHidden/>
                  </w:rPr>
                  <w:fldChar w:fldCharType="end"/>
                </w:r>
              </w:hyperlink>
            </w:p>
            <w:p w14:paraId="0E073FD8" w14:textId="1E8BD21D" w:rsidR="00F71276" w:rsidRDefault="00F71276">
              <w:pPr>
                <w:pStyle w:val="Turinys1"/>
                <w:rPr>
                  <w:noProof/>
                  <w:kern w:val="2"/>
                  <w:sz w:val="24"/>
                  <w:szCs w:val="24"/>
                  <w14:ligatures w14:val="standardContextual"/>
                </w:rPr>
              </w:pPr>
              <w:hyperlink w:anchor="_Toc230026144" w:history="1">
                <w:r w:rsidRPr="002A3AE1">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_Toc230026144 \h </w:instrText>
                </w:r>
                <w:r>
                  <w:rPr>
                    <w:noProof/>
                    <w:webHidden/>
                  </w:rPr>
                </w:r>
                <w:r>
                  <w:rPr>
                    <w:noProof/>
                    <w:webHidden/>
                  </w:rPr>
                  <w:fldChar w:fldCharType="separate"/>
                </w:r>
                <w:r>
                  <w:rPr>
                    <w:noProof/>
                    <w:webHidden/>
                  </w:rPr>
                  <w:t>3</w:t>
                </w:r>
                <w:r>
                  <w:rPr>
                    <w:noProof/>
                    <w:webHidden/>
                  </w:rPr>
                  <w:fldChar w:fldCharType="end"/>
                </w:r>
              </w:hyperlink>
            </w:p>
            <w:p w14:paraId="47290714" w14:textId="5C0680B1" w:rsidR="00F71276" w:rsidRDefault="00F71276">
              <w:pPr>
                <w:pStyle w:val="Turinys1"/>
                <w:rPr>
                  <w:noProof/>
                  <w:kern w:val="2"/>
                  <w:sz w:val="24"/>
                  <w:szCs w:val="24"/>
                  <w14:ligatures w14:val="standardContextual"/>
                </w:rPr>
              </w:pPr>
              <w:hyperlink w:anchor="_Toc230026145" w:history="1">
                <w:r w:rsidRPr="002A3AE1">
                  <w:rPr>
                    <w:rStyle w:val="Hipersaitas"/>
                    <w:rFonts w:ascii="Calibri Light" w:eastAsia="Calibri" w:hAnsi="Calibri Light" w:cs="Calibri Light"/>
                    <w:noProof/>
                  </w:rPr>
                  <w:t>7.</w:t>
                </w:r>
                <w:r>
                  <w:rPr>
                    <w:noProof/>
                    <w:kern w:val="2"/>
                    <w:sz w:val="24"/>
                    <w:szCs w:val="24"/>
                    <w14:ligatures w14:val="standardContextual"/>
                  </w:rPr>
                  <w:tab/>
                </w:r>
                <w:r w:rsidRPr="002A3AE1">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_Toc230026145 \h </w:instrText>
                </w:r>
                <w:r>
                  <w:rPr>
                    <w:noProof/>
                    <w:webHidden/>
                  </w:rPr>
                </w:r>
                <w:r>
                  <w:rPr>
                    <w:noProof/>
                    <w:webHidden/>
                  </w:rPr>
                  <w:fldChar w:fldCharType="separate"/>
                </w:r>
                <w:r>
                  <w:rPr>
                    <w:noProof/>
                    <w:webHidden/>
                  </w:rPr>
                  <w:t>4</w:t>
                </w:r>
                <w:r>
                  <w:rPr>
                    <w:noProof/>
                    <w:webHidden/>
                  </w:rPr>
                  <w:fldChar w:fldCharType="end"/>
                </w:r>
              </w:hyperlink>
            </w:p>
            <w:p w14:paraId="0C015A4B" w14:textId="5FCD04A5" w:rsidR="00F71276" w:rsidRDefault="00F71276">
              <w:pPr>
                <w:pStyle w:val="Turinys1"/>
                <w:rPr>
                  <w:noProof/>
                  <w:kern w:val="2"/>
                  <w:sz w:val="24"/>
                  <w:szCs w:val="24"/>
                  <w14:ligatures w14:val="standardContextual"/>
                </w:rPr>
              </w:pPr>
              <w:hyperlink w:anchor="_Toc230026146" w:history="1">
                <w:r w:rsidRPr="002A3AE1">
                  <w:rPr>
                    <w:rStyle w:val="Hipersaitas"/>
                    <w:rFonts w:ascii="Calibri Light" w:hAnsi="Calibri Light" w:cs="Calibri Light"/>
                    <w:noProof/>
                  </w:rPr>
                  <w:t>7.</w:t>
                </w:r>
                <w:r>
                  <w:rPr>
                    <w:noProof/>
                    <w:kern w:val="2"/>
                    <w:sz w:val="24"/>
                    <w:szCs w:val="24"/>
                    <w14:ligatures w14:val="standardContextual"/>
                  </w:rPr>
                  <w:tab/>
                </w:r>
                <w:r w:rsidRPr="002A3AE1">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_Toc230026146 \h </w:instrText>
                </w:r>
                <w:r>
                  <w:rPr>
                    <w:noProof/>
                    <w:webHidden/>
                  </w:rPr>
                </w:r>
                <w:r>
                  <w:rPr>
                    <w:noProof/>
                    <w:webHidden/>
                  </w:rPr>
                  <w:fldChar w:fldCharType="separate"/>
                </w:r>
                <w:r>
                  <w:rPr>
                    <w:noProof/>
                    <w:webHidden/>
                  </w:rPr>
                  <w:t>4</w:t>
                </w:r>
                <w:r>
                  <w:rPr>
                    <w:noProof/>
                    <w:webHidden/>
                  </w:rPr>
                  <w:fldChar w:fldCharType="end"/>
                </w:r>
              </w:hyperlink>
            </w:p>
            <w:p w14:paraId="2AF1A26C" w14:textId="1B44A428" w:rsidR="00F71276" w:rsidRDefault="00F71276">
              <w:pPr>
                <w:pStyle w:val="Turinys1"/>
                <w:rPr>
                  <w:noProof/>
                  <w:kern w:val="2"/>
                  <w:sz w:val="24"/>
                  <w:szCs w:val="24"/>
                  <w14:ligatures w14:val="standardContextual"/>
                </w:rPr>
              </w:pPr>
              <w:hyperlink w:anchor="_Toc230026147" w:history="1">
                <w:r w:rsidRPr="002A3AE1">
                  <w:rPr>
                    <w:rStyle w:val="Hipersaitas"/>
                    <w:rFonts w:ascii="Calibri Light" w:hAnsi="Calibri Light" w:cs="Calibri Light"/>
                    <w:noProof/>
                  </w:rPr>
                  <w:t>8.</w:t>
                </w:r>
                <w:r>
                  <w:rPr>
                    <w:noProof/>
                    <w:kern w:val="2"/>
                    <w:sz w:val="24"/>
                    <w:szCs w:val="24"/>
                    <w14:ligatures w14:val="standardContextual"/>
                  </w:rPr>
                  <w:tab/>
                </w:r>
                <w:r w:rsidRPr="002A3AE1">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_Toc230026147 \h </w:instrText>
                </w:r>
                <w:r>
                  <w:rPr>
                    <w:noProof/>
                    <w:webHidden/>
                  </w:rPr>
                </w:r>
                <w:r>
                  <w:rPr>
                    <w:noProof/>
                    <w:webHidden/>
                  </w:rPr>
                  <w:fldChar w:fldCharType="separate"/>
                </w:r>
                <w:r>
                  <w:rPr>
                    <w:noProof/>
                    <w:webHidden/>
                  </w:rPr>
                  <w:t>4</w:t>
                </w:r>
                <w:r>
                  <w:rPr>
                    <w:noProof/>
                    <w:webHidden/>
                  </w:rPr>
                  <w:fldChar w:fldCharType="end"/>
                </w:r>
              </w:hyperlink>
            </w:p>
            <w:p w14:paraId="12F0E566" w14:textId="2C86C682" w:rsidR="00F71276" w:rsidRDefault="00F71276">
              <w:pPr>
                <w:pStyle w:val="Turinys1"/>
                <w:rPr>
                  <w:noProof/>
                  <w:kern w:val="2"/>
                  <w:sz w:val="24"/>
                  <w:szCs w:val="24"/>
                  <w14:ligatures w14:val="standardContextual"/>
                </w:rPr>
              </w:pPr>
              <w:hyperlink w:anchor="_Toc230026148" w:history="1">
                <w:r w:rsidRPr="002A3AE1">
                  <w:rPr>
                    <w:rStyle w:val="Hipersaitas"/>
                    <w:rFonts w:ascii="Calibri Light" w:eastAsia="Calibri" w:hAnsi="Calibri Light" w:cs="Calibri Light"/>
                    <w:noProof/>
                  </w:rPr>
                  <w:t>10.</w:t>
                </w:r>
                <w:r>
                  <w:rPr>
                    <w:noProof/>
                    <w:kern w:val="2"/>
                    <w:sz w:val="24"/>
                    <w:szCs w:val="24"/>
                    <w14:ligatures w14:val="standardContextual"/>
                  </w:rPr>
                  <w:tab/>
                </w:r>
                <w:r w:rsidRPr="002A3AE1">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_Toc230026148 \h </w:instrText>
                </w:r>
                <w:r>
                  <w:rPr>
                    <w:noProof/>
                    <w:webHidden/>
                  </w:rPr>
                </w:r>
                <w:r>
                  <w:rPr>
                    <w:noProof/>
                    <w:webHidden/>
                  </w:rPr>
                  <w:fldChar w:fldCharType="separate"/>
                </w:r>
                <w:r>
                  <w:rPr>
                    <w:noProof/>
                    <w:webHidden/>
                  </w:rPr>
                  <w:t>5</w:t>
                </w:r>
                <w:r>
                  <w:rPr>
                    <w:noProof/>
                    <w:webHidden/>
                  </w:rPr>
                  <w:fldChar w:fldCharType="end"/>
                </w:r>
              </w:hyperlink>
            </w:p>
            <w:p w14:paraId="3E9D3D91" w14:textId="6F9FF50C" w:rsidR="00F71276" w:rsidRDefault="00F71276">
              <w:pPr>
                <w:pStyle w:val="Turinys1"/>
                <w:rPr>
                  <w:noProof/>
                  <w:kern w:val="2"/>
                  <w:sz w:val="24"/>
                  <w:szCs w:val="24"/>
                  <w14:ligatures w14:val="standardContextual"/>
                </w:rPr>
              </w:pPr>
              <w:hyperlink w:anchor="_Toc230026149" w:history="1">
                <w:r w:rsidRPr="002A3AE1">
                  <w:rPr>
                    <w:rStyle w:val="Hipersaitas"/>
                    <w:noProof/>
                  </w:rPr>
                  <w:t>Priedai:</w:t>
                </w:r>
                <w:r>
                  <w:rPr>
                    <w:noProof/>
                    <w:webHidden/>
                  </w:rPr>
                  <w:tab/>
                </w:r>
                <w:r>
                  <w:rPr>
                    <w:noProof/>
                    <w:webHidden/>
                  </w:rPr>
                  <w:fldChar w:fldCharType="begin"/>
                </w:r>
                <w:r>
                  <w:rPr>
                    <w:noProof/>
                    <w:webHidden/>
                  </w:rPr>
                  <w:instrText xml:space="preserve"> PAGEREF _Toc230026149 \h </w:instrText>
                </w:r>
                <w:r>
                  <w:rPr>
                    <w:noProof/>
                    <w:webHidden/>
                  </w:rPr>
                </w:r>
                <w:r>
                  <w:rPr>
                    <w:noProof/>
                    <w:webHidden/>
                  </w:rPr>
                  <w:fldChar w:fldCharType="separate"/>
                </w:r>
                <w:r>
                  <w:rPr>
                    <w:noProof/>
                    <w:webHidden/>
                  </w:rPr>
                  <w:t>5</w:t>
                </w:r>
                <w:r>
                  <w:rPr>
                    <w:noProof/>
                    <w:webHidden/>
                  </w:rPr>
                  <w:fldChar w:fldCharType="end"/>
                </w:r>
              </w:hyperlink>
            </w:p>
            <w:p w14:paraId="0DDC40AE" w14:textId="314FB06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335201954"/>
      <w:bookmarkStart w:id="1" w:name="_Toc147739116"/>
      <w:bookmarkStart w:id="2" w:name="_Toc230026139"/>
      <w:r w:rsidRPr="00E73092">
        <w:rPr>
          <w:rFonts w:ascii="Calibri Light" w:hAnsi="Calibri Light" w:cs="Calibri Light"/>
          <w:sz w:val="28"/>
          <w:szCs w:val="28"/>
        </w:rPr>
        <w:lastRenderedPageBreak/>
        <w:t>Bendra informacija</w:t>
      </w:r>
      <w:bookmarkEnd w:id="2"/>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0E7E333C" w:rsidR="00892977" w:rsidRPr="00365070"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r w:rsidRPr="00365070">
        <w:rPr>
          <w:rFonts w:ascii="Calibri Light" w:hAnsi="Calibri Light" w:cs="Calibri Light"/>
          <w:color w:val="000000" w:themeColor="text1"/>
          <w:sz w:val="22"/>
          <w:szCs w:val="22"/>
        </w:rPr>
        <w:t xml:space="preserve">nes </w:t>
      </w:r>
      <w:r w:rsidR="00365070" w:rsidRPr="00365070">
        <w:rPr>
          <w:rFonts w:ascii="Calibri Light" w:hAnsi="Calibri Light" w:cs="Calibri Light"/>
          <w:color w:val="000000" w:themeColor="text1"/>
          <w:sz w:val="22"/>
          <w:szCs w:val="22"/>
        </w:rPr>
        <w:t>tokių paslaugų nėra CPO kataloge</w:t>
      </w:r>
      <w:r w:rsidR="008C5F5E" w:rsidRPr="00365070">
        <w:rPr>
          <w:rFonts w:ascii="Calibri Light" w:hAnsi="Calibri Light" w:cs="Calibri Light"/>
          <w:color w:val="000000" w:themeColor="text1"/>
          <w:sz w:val="22"/>
          <w:szCs w:val="22"/>
        </w:rPr>
        <w:t xml:space="preserve">. </w:t>
      </w:r>
      <w:r w:rsidR="002F5F8E" w:rsidRPr="00365070">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43C6BC00" w:rsidR="003E19FE" w:rsidRPr="00365070"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00365070" w:rsidRPr="00365070">
        <w:rPr>
          <w:rFonts w:ascii="Calibri Light" w:hAnsi="Calibri Light" w:cs="Calibri Light"/>
          <w:color w:val="000000" w:themeColor="text1"/>
          <w:sz w:val="22"/>
          <w:szCs w:val="22"/>
        </w:rPr>
        <w:t>4.4.4</w:t>
      </w:r>
      <w:r w:rsidR="00365070">
        <w:rPr>
          <w:rFonts w:ascii="Calibri Light" w:hAnsi="Calibri Light" w:cs="Calibri Light"/>
          <w:color w:val="00B050"/>
          <w:sz w:val="22"/>
          <w:szCs w:val="22"/>
        </w:rPr>
        <w:t>.</w:t>
      </w:r>
      <w:r w:rsidRPr="00D3628D">
        <w:rPr>
          <w:rFonts w:ascii="Calibri Light" w:hAnsi="Calibri Light" w:cs="Calibri Light"/>
          <w:color w:val="00B050"/>
          <w:sz w:val="22"/>
          <w:szCs w:val="22"/>
        </w:rPr>
        <w:t xml:space="preserve">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w:t>
      </w:r>
      <w:r w:rsidRPr="00365070">
        <w:rPr>
          <w:rFonts w:ascii="Calibri Light" w:hAnsi="Calibri Light" w:cs="Calibri Light"/>
          <w:color w:val="000000" w:themeColor="text1"/>
          <w:sz w:val="22"/>
          <w:szCs w:val="22"/>
        </w:rPr>
        <w:t xml:space="preserve">nustatyti </w:t>
      </w:r>
      <w:r w:rsidR="00365070" w:rsidRPr="00365070">
        <w:rPr>
          <w:rFonts w:ascii="Calibri Light" w:hAnsi="Calibri Light" w:cs="Calibri Light"/>
          <w:color w:val="000000" w:themeColor="text1"/>
          <w:sz w:val="22"/>
          <w:szCs w:val="22"/>
        </w:rPr>
        <w:t>Techninėje specifikacijoje.</w:t>
      </w:r>
    </w:p>
    <w:p w14:paraId="5DCFDFDC" w14:textId="5ADC0FCC" w:rsidR="00892977" w:rsidRPr="00365070"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365070">
        <w:rPr>
          <w:rFonts w:ascii="Calibri Light" w:eastAsia="Arial" w:hAnsi="Calibri Light" w:cs="Calibri Light"/>
          <w:color w:val="000000" w:themeColor="text1"/>
          <w:sz w:val="22"/>
          <w:szCs w:val="22"/>
        </w:rPr>
        <w:t xml:space="preserve">Išankstinis skelbimas apie </w:t>
      </w:r>
      <w:r w:rsidR="007A68AD" w:rsidRPr="00365070">
        <w:rPr>
          <w:rFonts w:ascii="Calibri Light" w:eastAsia="Arial" w:hAnsi="Calibri Light" w:cs="Calibri Light"/>
          <w:color w:val="000000" w:themeColor="text1"/>
          <w:sz w:val="22"/>
          <w:szCs w:val="22"/>
        </w:rPr>
        <w:t>p</w:t>
      </w:r>
      <w:r w:rsidRPr="00365070">
        <w:rPr>
          <w:rFonts w:ascii="Calibri Light" w:eastAsia="Arial" w:hAnsi="Calibri Light" w:cs="Calibri Light"/>
          <w:color w:val="000000" w:themeColor="text1"/>
          <w:sz w:val="22"/>
          <w:szCs w:val="22"/>
        </w:rPr>
        <w:t>irkimą nebuvo paskelbtas</w:t>
      </w:r>
      <w:r w:rsidR="00892977" w:rsidRPr="00365070">
        <w:rPr>
          <w:rFonts w:ascii="Calibri Light" w:eastAsia="Arial" w:hAnsi="Calibri Light" w:cs="Calibri Light"/>
          <w:color w:val="000000" w:themeColor="text1"/>
          <w:sz w:val="22"/>
          <w:szCs w:val="22"/>
        </w:rPr>
        <w:t>.</w:t>
      </w:r>
      <w:r w:rsidRPr="00365070">
        <w:rPr>
          <w:rFonts w:ascii="Calibri Light" w:eastAsia="Arial" w:hAnsi="Calibri Light" w:cs="Calibri Light"/>
          <w:color w:val="000000" w:themeColor="text1"/>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0026140"/>
      <w:bookmarkEnd w:id="0"/>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50B36BB1"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365070">
        <w:rPr>
          <w:rFonts w:ascii="Calibri Light" w:eastAsia="Calibri" w:hAnsi="Calibri Light" w:cs="Calibri Light"/>
          <w:color w:val="000000" w:themeColor="text1"/>
          <w:sz w:val="22"/>
          <w:szCs w:val="22"/>
        </w:rPr>
        <w:t xml:space="preserve">įsigyti </w:t>
      </w:r>
      <w:r w:rsidR="00365070" w:rsidRPr="00365070">
        <w:rPr>
          <w:rFonts w:ascii="Calibri Light" w:eastAsia="Calibri" w:hAnsi="Calibri Light" w:cs="Calibri Light"/>
          <w:color w:val="000000" w:themeColor="text1"/>
          <w:sz w:val="22"/>
          <w:szCs w:val="22"/>
        </w:rPr>
        <w:t>Oro valymo (ozonu) sistemos techninio aptarnavimo ir remonto paslaugos.</w:t>
      </w:r>
      <w:r w:rsidR="00B41C66" w:rsidRPr="00365070">
        <w:rPr>
          <w:rFonts w:ascii="Calibri Light" w:hAnsi="Calibri Light" w:cs="Calibri Light"/>
          <w:color w:val="000000" w:themeColor="text1"/>
          <w:sz w:val="22"/>
          <w:szCs w:val="22"/>
        </w:rPr>
        <w:t xml:space="preserve"> </w:t>
      </w:r>
      <w:r w:rsidR="00BB6CB9" w:rsidRPr="00365070">
        <w:rPr>
          <w:rFonts w:ascii="Calibri Light" w:hAnsi="Calibri Light" w:cs="Calibri Light"/>
          <w:color w:val="000000" w:themeColor="text1"/>
          <w:sz w:val="22"/>
          <w:szCs w:val="22"/>
        </w:rPr>
        <w:t xml:space="preserve">BVPŽ kodas - </w:t>
      </w:r>
      <w:r w:rsidR="00365070" w:rsidRPr="00365070">
        <w:rPr>
          <w:rFonts w:ascii="Calibri Light" w:hAnsi="Calibri Light" w:cs="Calibri Light"/>
          <w:color w:val="000000" w:themeColor="text1"/>
          <w:sz w:val="22"/>
          <w:szCs w:val="22"/>
        </w:rPr>
        <w:t>50531000-6</w:t>
      </w:r>
      <w:r w:rsidR="00BB6CB9" w:rsidRPr="00365070">
        <w:rPr>
          <w:rFonts w:ascii="Calibri Light" w:hAnsi="Calibri Light" w:cs="Calibri Light"/>
          <w:color w:val="000000" w:themeColor="text1"/>
          <w:sz w:val="22"/>
          <w:szCs w:val="22"/>
        </w:rPr>
        <w:t xml:space="preserve">. </w:t>
      </w:r>
      <w:r w:rsidR="00B41C66" w:rsidRPr="00365070">
        <w:rPr>
          <w:rFonts w:ascii="Calibri Light" w:hAnsi="Calibri Light" w:cs="Calibri Light"/>
          <w:color w:val="000000" w:themeColor="text1"/>
          <w:sz w:val="22"/>
          <w:szCs w:val="22"/>
        </w:rPr>
        <w:t>Reikalav</w:t>
      </w:r>
      <w:r w:rsidR="00B41C66" w:rsidRPr="000E2C36">
        <w:rPr>
          <w:rFonts w:ascii="Calibri Light" w:hAnsi="Calibri Light" w:cs="Calibri Light"/>
          <w:sz w:val="22"/>
          <w:szCs w:val="22"/>
        </w:rPr>
        <w:t xml:space="preserve">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365070" w:rsidRDefault="00B41C66" w:rsidP="00365070">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365070">
        <w:rPr>
          <w:rFonts w:ascii="Calibri Light" w:hAnsi="Calibri Light" w:cs="Calibri Light"/>
          <w:sz w:val="22"/>
          <w:szCs w:val="22"/>
        </w:rPr>
        <w:t xml:space="preserve">Pirkimo objektas į dalis neskaidomas. </w:t>
      </w:r>
      <w:r w:rsidR="007554D6" w:rsidRPr="00365070">
        <w:rPr>
          <w:rFonts w:ascii="Calibri Light" w:hAnsi="Calibri Light" w:cs="Calibri Light"/>
          <w:sz w:val="22"/>
          <w:szCs w:val="22"/>
        </w:rPr>
        <w:t xml:space="preserve">Pirkimo apimtys, reikalavimai ir techninė specifikacija apibrėžti </w:t>
      </w:r>
      <w:r w:rsidR="007204DB" w:rsidRPr="00365070">
        <w:rPr>
          <w:rFonts w:ascii="Calibri Light" w:hAnsi="Calibri Light" w:cs="Calibri Light"/>
          <w:sz w:val="22"/>
          <w:szCs w:val="22"/>
        </w:rPr>
        <w:t xml:space="preserve">specialiųjų </w:t>
      </w:r>
      <w:r w:rsidR="007554D6" w:rsidRPr="00365070">
        <w:rPr>
          <w:rFonts w:ascii="Calibri Light" w:hAnsi="Calibri Light" w:cs="Calibri Light"/>
          <w:sz w:val="22"/>
          <w:szCs w:val="22"/>
        </w:rPr>
        <w:t xml:space="preserve">pirkimo sąlygų </w:t>
      </w:r>
      <w:r w:rsidR="00892977" w:rsidRPr="00365070">
        <w:rPr>
          <w:rFonts w:ascii="Calibri Light" w:hAnsi="Calibri Light" w:cs="Calibri Light"/>
          <w:sz w:val="22"/>
          <w:szCs w:val="22"/>
        </w:rPr>
        <w:t>2</w:t>
      </w:r>
      <w:r w:rsidR="007554D6" w:rsidRPr="00365070">
        <w:rPr>
          <w:rFonts w:ascii="Calibri Light" w:hAnsi="Calibri Light" w:cs="Calibri Light"/>
          <w:sz w:val="22"/>
          <w:szCs w:val="22"/>
        </w:rPr>
        <w:t xml:space="preserve"> priede.</w:t>
      </w:r>
      <w:r w:rsidR="007554D6" w:rsidRPr="00365070">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30026141"/>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365070" w:rsidRDefault="005900EB" w:rsidP="00365070">
      <w:pPr>
        <w:pStyle w:val="Sraopastraipa"/>
        <w:numPr>
          <w:ilvl w:val="1"/>
          <w:numId w:val="32"/>
        </w:numPr>
        <w:spacing w:after="0"/>
        <w:ind w:left="0" w:firstLine="709"/>
        <w:jc w:val="both"/>
        <w:rPr>
          <w:rFonts w:ascii="Calibri Light" w:hAnsi="Calibri Light" w:cs="Calibri Light"/>
          <w:sz w:val="22"/>
          <w:szCs w:val="22"/>
        </w:rPr>
      </w:pPr>
      <w:r w:rsidRPr="00365070">
        <w:rPr>
          <w:rFonts w:ascii="Calibri Light" w:eastAsiaTheme="minorHAnsi" w:hAnsi="Calibri Light" w:cs="Calibri Light"/>
          <w:sz w:val="22"/>
          <w:szCs w:val="22"/>
          <w:lang w:eastAsia="en-US"/>
        </w:rPr>
        <w:t>PS</w:t>
      </w:r>
      <w:r w:rsidRPr="00365070">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30026142"/>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44098C28" w:rsidR="00D25AAC" w:rsidRPr="00365070"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00EB">
        <w:rPr>
          <w:rFonts w:ascii="Calibri Light" w:hAnsi="Calibri Light" w:cs="Calibri Light"/>
          <w:sz w:val="22"/>
          <w:szCs w:val="22"/>
        </w:rPr>
        <w:lastRenderedPageBreak/>
        <w:t xml:space="preserve">4.2. </w:t>
      </w:r>
      <w:r w:rsidR="00A6625B" w:rsidRPr="00365070">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65070">
        <w:rPr>
          <w:rFonts w:ascii="Calibri Light" w:hAnsi="Calibri Light" w:cs="Calibri Light"/>
          <w:color w:val="000000" w:themeColor="text1"/>
          <w:sz w:val="22"/>
          <w:szCs w:val="22"/>
        </w:rPr>
        <w:t>specialiųjų p</w:t>
      </w:r>
      <w:r w:rsidR="00551FA7" w:rsidRPr="00365070">
        <w:rPr>
          <w:rFonts w:ascii="Calibri Light" w:hAnsi="Calibri Light" w:cs="Calibri Light"/>
          <w:color w:val="000000" w:themeColor="text1"/>
          <w:sz w:val="22"/>
          <w:szCs w:val="22"/>
        </w:rPr>
        <w:t xml:space="preserve">irkimo </w:t>
      </w:r>
      <w:r w:rsidR="00A6625B" w:rsidRPr="00365070">
        <w:rPr>
          <w:rFonts w:ascii="Calibri Light" w:hAnsi="Calibri Light" w:cs="Calibri Light"/>
          <w:color w:val="000000" w:themeColor="text1"/>
          <w:sz w:val="22"/>
          <w:szCs w:val="22"/>
        </w:rPr>
        <w:t xml:space="preserve">sąlygų </w:t>
      </w:r>
      <w:r w:rsidR="003A4DB3" w:rsidRPr="00365070">
        <w:rPr>
          <w:rFonts w:ascii="Calibri Light" w:hAnsi="Calibri Light" w:cs="Calibri Light"/>
          <w:color w:val="000000" w:themeColor="text1"/>
          <w:sz w:val="22"/>
          <w:szCs w:val="22"/>
        </w:rPr>
        <w:t xml:space="preserve">4 </w:t>
      </w:r>
      <w:r w:rsidR="00A6625B" w:rsidRPr="00365070">
        <w:rPr>
          <w:rFonts w:ascii="Calibri Light" w:hAnsi="Calibri Light" w:cs="Calibri Light"/>
          <w:color w:val="000000" w:themeColor="text1"/>
          <w:sz w:val="22"/>
          <w:szCs w:val="22"/>
        </w:rPr>
        <w:t xml:space="preserve">priede. </w:t>
      </w:r>
    </w:p>
    <w:p w14:paraId="6DE3EB88" w14:textId="5113C85D" w:rsidR="00D25AAC" w:rsidRPr="00365070" w:rsidRDefault="00D25AAC" w:rsidP="00365070">
      <w:pPr>
        <w:tabs>
          <w:tab w:val="left" w:pos="1134"/>
          <w:tab w:val="left" w:pos="1276"/>
        </w:tabs>
        <w:spacing w:after="120" w:line="20" w:lineRule="atLeast"/>
        <w:ind w:firstLine="709"/>
        <w:jc w:val="both"/>
        <w:rPr>
          <w:rFonts w:ascii="Calibri Light" w:hAnsi="Calibri Light" w:cs="Calibri Light"/>
          <w:color w:val="00B050"/>
          <w:sz w:val="22"/>
          <w:szCs w:val="22"/>
        </w:rPr>
      </w:pPr>
      <w:r w:rsidRPr="00365070">
        <w:rPr>
          <w:rFonts w:ascii="Calibri Light" w:hAnsi="Calibri Light" w:cs="Calibri Light"/>
          <w:color w:val="000000" w:themeColor="text1"/>
          <w:sz w:val="22"/>
          <w:szCs w:val="22"/>
        </w:rPr>
        <w:t xml:space="preserve">4.3. </w:t>
      </w:r>
      <w:r w:rsidRPr="00365070">
        <w:rPr>
          <w:rFonts w:asciiTheme="majorHAnsi" w:hAnsiTheme="majorHAnsi" w:cstheme="majorHAnsi"/>
          <w:color w:val="000000" w:themeColor="text1"/>
        </w:rPr>
        <w:t xml:space="preserve">Pašalinimo </w:t>
      </w:r>
      <w:bookmarkStart w:id="15" w:name="_Hlk169595258"/>
      <w:r w:rsidRPr="00365070">
        <w:rPr>
          <w:rFonts w:asciiTheme="majorHAnsi" w:hAnsiTheme="majorHAnsi" w:cstheme="majorHAnsi"/>
          <w:color w:val="000000" w:themeColor="text1"/>
        </w:rPr>
        <w:t>pagrindų nebuvimą ir kvalifikacijos atitiktį patvirtinančius dokumentus</w:t>
      </w:r>
      <w:bookmarkEnd w:id="15"/>
      <w:r w:rsidRPr="00365070">
        <w:rPr>
          <w:rFonts w:asciiTheme="majorHAnsi" w:hAnsiTheme="majorHAnsi" w:cstheme="majorHAnsi"/>
          <w:color w:val="000000" w:themeColor="text1"/>
        </w:rPr>
        <w:t xml:space="preserve">, pagal Perkančiojo subjekto prašymą, </w:t>
      </w:r>
      <w:r w:rsidRPr="006F3576">
        <w:rPr>
          <w:rFonts w:asciiTheme="majorHAnsi" w:hAnsiTheme="majorHAnsi" w:cstheme="majorHAnsi"/>
        </w:rPr>
        <w:t>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30026143"/>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14E0509B"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230026144"/>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365070"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color w:val="000000" w:themeColor="text1"/>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 xml:space="preserve">priede nustatytus ekonominio ir finansinio pajėgumo reikalavimus, kartu su tiekėju </w:t>
      </w:r>
      <w:r w:rsidRPr="000E2C36">
        <w:rPr>
          <w:rFonts w:ascii="Calibri Light" w:hAnsi="Calibri Light" w:cs="Calibri Light"/>
          <w:sz w:val="22"/>
          <w:szCs w:val="22"/>
        </w:rPr>
        <w:lastRenderedPageBreak/>
        <w:t xml:space="preserve">įsipareigoja solidariai atsakyti už tiekėjo įsipareigojimų pagal sutartį vykdymą ir atlyginti bet kokią žalą, kuri kiltų dėl tiekėjo netinkamo įsipareigojimų vykdymo ar nevykdymo (jei PS kelia tokius kvalifikacijos reikalavimus ir reikalauja </w:t>
      </w:r>
      <w:r w:rsidRPr="00365070">
        <w:rPr>
          <w:rFonts w:ascii="Calibri Light" w:hAnsi="Calibri Light" w:cs="Calibri Light"/>
          <w:color w:val="000000" w:themeColor="text1"/>
          <w:sz w:val="22"/>
          <w:szCs w:val="22"/>
        </w:rPr>
        <w:t>prisiimti solidarią atsakomybę);</w:t>
      </w:r>
      <w:r w:rsidRPr="00365070">
        <w:rPr>
          <w:rFonts w:ascii="Calibri Light" w:hAnsi="Calibri Light" w:cs="Calibri Light"/>
          <w:i/>
          <w:iCs/>
          <w:color w:val="000000" w:themeColor="text1"/>
          <w:sz w:val="22"/>
          <w:szCs w:val="22"/>
        </w:rPr>
        <w:t xml:space="preserve"> </w:t>
      </w:r>
    </w:p>
    <w:p w14:paraId="26103B42" w14:textId="11990568" w:rsidR="001A3712" w:rsidRPr="00365070" w:rsidRDefault="00365070"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color w:val="000000" w:themeColor="text1"/>
          <w:sz w:val="22"/>
          <w:szCs w:val="22"/>
          <w:u w:val="single"/>
        </w:rPr>
      </w:pPr>
      <w:r w:rsidRPr="00365070">
        <w:rPr>
          <w:rFonts w:ascii="Calibri Light" w:hAnsi="Calibri Light" w:cs="Calibri Light"/>
          <w:color w:val="000000" w:themeColor="text1"/>
          <w:sz w:val="22"/>
          <w:szCs w:val="22"/>
        </w:rPr>
        <w:t>Pirkimo sąlygų 10 priedas. Techninis pasiūlymas ir įkainiai</w:t>
      </w:r>
      <w:r w:rsidR="001A3712" w:rsidRPr="00365070">
        <w:rPr>
          <w:rFonts w:ascii="Calibri Light" w:hAnsi="Calibri Light" w:cs="Calibri Light"/>
          <w:i/>
          <w:iCs/>
          <w:color w:val="000000" w:themeColor="text1"/>
          <w:sz w:val="22"/>
          <w:szCs w:val="22"/>
        </w:rPr>
        <w:t>;</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365070"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color w:val="000000" w:themeColor="text1"/>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2A9CA1D3"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365070">
        <w:rPr>
          <w:rFonts w:ascii="Calibri Light" w:hAnsi="Calibri Light" w:cs="Calibri Light"/>
          <w:color w:val="000000" w:themeColor="text1"/>
          <w:sz w:val="22"/>
          <w:szCs w:val="22"/>
        </w:rPr>
        <w:t>Pasiūlymas turi būti parengtas lietuvių kalba</w:t>
      </w:r>
      <w:r w:rsidR="00365070" w:rsidRPr="00365070">
        <w:rPr>
          <w:rFonts w:ascii="Calibri Light" w:hAnsi="Calibri Light" w:cs="Calibri Light"/>
          <w:color w:val="000000" w:themeColor="text1"/>
          <w:sz w:val="22"/>
          <w:szCs w:val="22"/>
        </w:rPr>
        <w:t xml:space="preserve">. </w:t>
      </w:r>
      <w:r w:rsidRPr="00365070">
        <w:rPr>
          <w:rFonts w:ascii="Calibri Light" w:eastAsia="Arial" w:hAnsi="Calibri Light" w:cs="Calibri Light"/>
          <w:color w:val="000000" w:themeColor="text1"/>
          <w:sz w:val="22"/>
          <w:szCs w:val="22"/>
        </w:rPr>
        <w:t xml:space="preserve">Jei kurie nors su pasiūlymu teikiami dokumentai parengti ne ta kalba, kuria reikalaujama, turi būti pateiktas tikslus vertimas į reikalaujamą </w:t>
      </w:r>
      <w:r w:rsidRPr="000E2C36">
        <w:rPr>
          <w:rFonts w:ascii="Calibri Light" w:eastAsia="Arial" w:hAnsi="Calibri Light" w:cs="Calibri Light"/>
          <w:sz w:val="22"/>
          <w:szCs w:val="22"/>
        </w:rPr>
        <w:t xml:space="preserve">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8"/>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230026145"/>
      <w:r w:rsidRPr="00E73092">
        <w:rPr>
          <w:rFonts w:ascii="Calibri Light" w:hAnsi="Calibri Light" w:cs="Calibri Light"/>
          <w:sz w:val="28"/>
          <w:szCs w:val="28"/>
        </w:rPr>
        <w:t>Pasiūlymo galiojimo užtikrinimas</w:t>
      </w:r>
      <w:bookmarkEnd w:id="25"/>
      <w:bookmarkEnd w:id="26"/>
      <w:bookmarkEnd w:id="29"/>
    </w:p>
    <w:p w14:paraId="0849CD20" w14:textId="554094AF"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6" w:name="_Toc230026146"/>
      <w:r w:rsidRPr="00E73092">
        <w:rPr>
          <w:rFonts w:ascii="Calibri Light" w:hAnsi="Calibri Light" w:cs="Calibri Light"/>
          <w:sz w:val="28"/>
          <w:szCs w:val="28"/>
        </w:rPr>
        <w:t>Elektroninis aukcionas</w:t>
      </w:r>
      <w:bookmarkEnd w:id="30"/>
      <w:bookmarkEnd w:id="31"/>
      <w:bookmarkEnd w:id="32"/>
      <w:bookmarkEnd w:id="33"/>
      <w:bookmarkEnd w:id="36"/>
    </w:p>
    <w:p w14:paraId="6D2EBEB4" w14:textId="691402C7"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08FFD1C7" w14:textId="3FBB8DFF" w:rsidR="002A55EF" w:rsidRPr="00E73092" w:rsidRDefault="002A55EF" w:rsidP="00F71276">
      <w:pPr>
        <w:pStyle w:val="Body2"/>
        <w:tabs>
          <w:tab w:val="left" w:pos="1134"/>
        </w:tabs>
        <w:spacing w:after="0"/>
        <w:rPr>
          <w:rFonts w:ascii="Calibri Light" w:hAnsi="Calibri Light" w:cs="Calibri Light"/>
          <w:color w:val="auto"/>
          <w:sz w:val="22"/>
          <w:szCs w:val="22"/>
          <w:lang w:val="lt-LT"/>
        </w:rPr>
      </w:pP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230026147"/>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75C2425D" w14:textId="1F2D2B19" w:rsidR="002A55EF" w:rsidRPr="00F71276" w:rsidRDefault="002D470F" w:rsidP="00F71276">
      <w:pPr>
        <w:spacing w:after="0" w:line="240" w:lineRule="auto"/>
        <w:ind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0"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0"/>
      <w:r w:rsidR="00090235" w:rsidRPr="000E2C36">
        <w:rPr>
          <w:rFonts w:ascii="Calibri Light" w:eastAsia="Calibri" w:hAnsi="Calibri Light" w:cs="Calibri Light"/>
          <w:sz w:val="22"/>
          <w:szCs w:val="22"/>
        </w:rPr>
        <w:t>priede.</w:t>
      </w:r>
    </w:p>
    <w:p w14:paraId="102136D3" w14:textId="3AFFA035" w:rsidR="00D734C6" w:rsidRPr="00F71276" w:rsidRDefault="00D734C6" w:rsidP="00F71276">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F71276">
        <w:rPr>
          <w:rFonts w:ascii="Calibri Light" w:hAnsi="Calibri Light" w:cs="Calibri Light"/>
          <w:color w:val="000000" w:themeColor="text1"/>
          <w:sz w:val="22"/>
          <w:szCs w:val="22"/>
        </w:rPr>
        <w:t xml:space="preserve">Laimėjusiu </w:t>
      </w:r>
      <w:r w:rsidR="005D7D8C" w:rsidRPr="00F71276">
        <w:rPr>
          <w:rFonts w:ascii="Calibri Light" w:hAnsi="Calibri Light" w:cs="Calibri Light"/>
          <w:color w:val="000000" w:themeColor="text1"/>
          <w:sz w:val="22"/>
          <w:szCs w:val="22"/>
        </w:rPr>
        <w:t>pasiūlymu</w:t>
      </w:r>
      <w:r w:rsidRPr="00F71276">
        <w:rPr>
          <w:rFonts w:ascii="Calibri Light" w:hAnsi="Calibri Light" w:cs="Calibri Light"/>
          <w:color w:val="000000" w:themeColor="text1"/>
          <w:sz w:val="22"/>
          <w:szCs w:val="22"/>
        </w:rPr>
        <w:t xml:space="preserve"> galės būti pripažintas tik 1 (vienas) </w:t>
      </w:r>
      <w:r w:rsidR="005D7D8C" w:rsidRPr="00F71276">
        <w:rPr>
          <w:rFonts w:ascii="Calibri Light" w:hAnsi="Calibri Light" w:cs="Calibri Light"/>
          <w:color w:val="000000" w:themeColor="text1"/>
          <w:sz w:val="22"/>
          <w:szCs w:val="22"/>
        </w:rPr>
        <w:t>ekonomiškai naudingiausias pasiūlymas, esantis pasiūlymų eilės pirmojoje vietoje</w:t>
      </w:r>
      <w:r w:rsidRPr="00F71276">
        <w:rPr>
          <w:rFonts w:ascii="Calibri Light" w:hAnsi="Calibri Light" w:cs="Calibri Light"/>
          <w:color w:val="000000" w:themeColor="text1"/>
          <w:sz w:val="22"/>
          <w:szCs w:val="22"/>
        </w:rPr>
        <w:t xml:space="preserve">. </w:t>
      </w:r>
    </w:p>
    <w:p w14:paraId="60FEBC05" w14:textId="3F27BBBD" w:rsidR="001A25FD" w:rsidRPr="00F71276" w:rsidRDefault="00BB6CB9" w:rsidP="00983C50">
      <w:pPr>
        <w:pStyle w:val="Betarp"/>
        <w:numPr>
          <w:ilvl w:val="1"/>
          <w:numId w:val="23"/>
        </w:numPr>
        <w:spacing w:line="20" w:lineRule="atLeast"/>
        <w:ind w:left="0" w:firstLine="709"/>
        <w:contextualSpacing/>
        <w:jc w:val="both"/>
        <w:rPr>
          <w:rStyle w:val="cf01"/>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tiekėjo pasiūlymą, jei</w:t>
      </w:r>
      <w:r w:rsidR="00195572" w:rsidRPr="000E2C36">
        <w:rPr>
          <w:rStyle w:val="cf01"/>
          <w:rFonts w:ascii="Calibri Light" w:hAnsi="Calibri Light" w:cs="Calibri Light"/>
          <w:sz w:val="22"/>
          <w:szCs w:val="22"/>
        </w:rPr>
        <w:t xml:space="preserve">gu kartu su pasiūlymu </w:t>
      </w:r>
      <w:r w:rsidR="00B2125E" w:rsidRPr="000E2C36">
        <w:rPr>
          <w:rStyle w:val="cf01"/>
          <w:rFonts w:ascii="Calibri Light" w:hAnsi="Calibri Light" w:cs="Calibri Light"/>
          <w:sz w:val="22"/>
          <w:szCs w:val="22"/>
        </w:rPr>
        <w:t xml:space="preserve">nebus pateikti šie </w:t>
      </w:r>
      <w:r w:rsidR="00277634" w:rsidRPr="000E2C36">
        <w:rPr>
          <w:rStyle w:val="cf01"/>
          <w:rFonts w:ascii="Calibri Light" w:hAnsi="Calibri Light" w:cs="Calibri Light"/>
          <w:sz w:val="22"/>
          <w:szCs w:val="22"/>
        </w:rPr>
        <w:t>p</w:t>
      </w:r>
      <w:r w:rsidR="00B2125E" w:rsidRPr="000E2C36">
        <w:rPr>
          <w:rStyle w:val="cf01"/>
          <w:rFonts w:ascii="Calibri Light" w:hAnsi="Calibri Light" w:cs="Calibri Light"/>
          <w:sz w:val="22"/>
          <w:szCs w:val="22"/>
        </w:rPr>
        <w:t>irkimo sąlygose reikalaujami pateikti dokumentai:</w:t>
      </w:r>
    </w:p>
    <w:p w14:paraId="03EC858D" w14:textId="28405ACB" w:rsidR="00F71276" w:rsidRPr="00F71276" w:rsidRDefault="00F71276" w:rsidP="00F71276">
      <w:pPr>
        <w:pStyle w:val="Betarp"/>
        <w:numPr>
          <w:ilvl w:val="2"/>
          <w:numId w:val="23"/>
        </w:numPr>
        <w:spacing w:line="20" w:lineRule="atLeast"/>
        <w:contextualSpacing/>
        <w:jc w:val="both"/>
        <w:rPr>
          <w:rStyle w:val="cf01"/>
          <w:rFonts w:ascii="Calibri Light" w:eastAsiaTheme="minorHAnsi" w:hAnsi="Calibri Light" w:cs="Calibri Light"/>
          <w:bCs/>
          <w:i/>
          <w:iCs/>
          <w:color w:val="7030A0"/>
          <w:sz w:val="22"/>
          <w:szCs w:val="22"/>
        </w:rPr>
      </w:pPr>
      <w:r>
        <w:rPr>
          <w:rStyle w:val="cf01"/>
          <w:rFonts w:ascii="Calibri Light" w:hAnsi="Calibri Light" w:cs="Calibri Light"/>
          <w:sz w:val="22"/>
          <w:szCs w:val="22"/>
        </w:rPr>
        <w:t>Pasiūlymas</w:t>
      </w:r>
    </w:p>
    <w:p w14:paraId="2815128C" w14:textId="1D372F05" w:rsidR="00F71276" w:rsidRPr="000E2C36" w:rsidRDefault="00F71276" w:rsidP="00F71276">
      <w:pPr>
        <w:pStyle w:val="Betarp"/>
        <w:numPr>
          <w:ilvl w:val="2"/>
          <w:numId w:val="23"/>
        </w:numPr>
        <w:spacing w:line="20" w:lineRule="atLeast"/>
        <w:contextualSpacing/>
        <w:jc w:val="both"/>
        <w:rPr>
          <w:rFonts w:ascii="Calibri Light" w:eastAsiaTheme="minorHAnsi" w:hAnsi="Calibri Light" w:cs="Calibri Light"/>
          <w:bCs/>
          <w:i/>
          <w:iCs/>
          <w:color w:val="7030A0"/>
          <w:sz w:val="22"/>
          <w:szCs w:val="22"/>
        </w:rPr>
      </w:pPr>
      <w:r>
        <w:rPr>
          <w:rStyle w:val="cf01"/>
          <w:rFonts w:ascii="Calibri Light" w:hAnsi="Calibri Light" w:cs="Calibri Light"/>
          <w:sz w:val="22"/>
          <w:szCs w:val="22"/>
        </w:rPr>
        <w:t xml:space="preserve">Techninis pasiūlymas ir įkainiai. </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1" w:name="_Ref39425999"/>
      <w:bookmarkStart w:id="42" w:name="_Ref39426005"/>
      <w:r w:rsidRPr="00E73092">
        <w:rPr>
          <w:rFonts w:ascii="Calibri Light" w:hAnsi="Calibri Light" w:cs="Calibri Light"/>
          <w:sz w:val="28"/>
          <w:szCs w:val="28"/>
        </w:rPr>
        <w:lastRenderedPageBreak/>
        <w:t xml:space="preserve"> </w:t>
      </w:r>
      <w:bookmarkStart w:id="43" w:name="_Toc230026148"/>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27CAEFF7" w14:textId="0AB609F8" w:rsidR="00F57665" w:rsidRPr="00F71276" w:rsidRDefault="00F57665" w:rsidP="00F71276">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F71276">
        <w:rPr>
          <w:rFonts w:ascii="Calibri Light" w:hAnsi="Calibri Light" w:cs="Calibri Light"/>
          <w:color w:val="000000" w:themeColor="text1"/>
          <w:sz w:val="22"/>
          <w:szCs w:val="22"/>
        </w:rPr>
        <w:t>Ši pirkimo procedūra atliekama siekiant sudaryti sutartį</w:t>
      </w:r>
      <w:r w:rsidR="009A7D11" w:rsidRPr="00F71276">
        <w:rPr>
          <w:rFonts w:ascii="Calibri Light" w:hAnsi="Calibri Light" w:cs="Calibri Light"/>
          <w:color w:val="000000" w:themeColor="text1"/>
          <w:sz w:val="22"/>
          <w:szCs w:val="22"/>
        </w:rPr>
        <w:t xml:space="preserve"> su tiekėju, kurio pasiūlymas</w:t>
      </w:r>
      <w:r w:rsidR="007B12FF" w:rsidRPr="00F71276">
        <w:rPr>
          <w:rFonts w:ascii="Calibri Light" w:hAnsi="Calibri Light" w:cs="Calibri Light"/>
          <w:color w:val="000000" w:themeColor="text1"/>
          <w:sz w:val="22"/>
          <w:szCs w:val="22"/>
        </w:rPr>
        <w:t xml:space="preserve">, vadovaujantis </w:t>
      </w:r>
      <w:r w:rsidR="008F4194" w:rsidRPr="00F71276">
        <w:rPr>
          <w:rFonts w:ascii="Calibri Light" w:hAnsi="Calibri Light" w:cs="Calibri Light"/>
          <w:color w:val="000000" w:themeColor="text1"/>
          <w:sz w:val="22"/>
          <w:szCs w:val="22"/>
        </w:rPr>
        <w:t>p</w:t>
      </w:r>
      <w:r w:rsidR="007B12FF" w:rsidRPr="00F71276">
        <w:rPr>
          <w:rFonts w:ascii="Calibri Light" w:hAnsi="Calibri Light" w:cs="Calibri Light"/>
          <w:color w:val="000000" w:themeColor="text1"/>
          <w:sz w:val="22"/>
          <w:szCs w:val="22"/>
        </w:rPr>
        <w:t xml:space="preserve">irkimo </w:t>
      </w:r>
      <w:r w:rsidR="00207E40" w:rsidRPr="00F71276">
        <w:rPr>
          <w:rFonts w:ascii="Calibri Light" w:hAnsi="Calibri Light" w:cs="Calibri Light"/>
          <w:color w:val="000000" w:themeColor="text1"/>
          <w:sz w:val="22"/>
          <w:szCs w:val="22"/>
        </w:rPr>
        <w:t>sąlygose</w:t>
      </w:r>
      <w:r w:rsidR="007B12FF" w:rsidRPr="00F71276">
        <w:rPr>
          <w:rFonts w:ascii="Calibri Light" w:hAnsi="Calibri Light" w:cs="Calibri Light"/>
          <w:color w:val="0070C0"/>
          <w:sz w:val="22"/>
          <w:szCs w:val="22"/>
        </w:rPr>
        <w:t xml:space="preserve"> </w:t>
      </w:r>
      <w:r w:rsidR="007B12FF" w:rsidRPr="00F71276">
        <w:rPr>
          <w:rFonts w:ascii="Calibri Light" w:hAnsi="Calibri Light" w:cs="Calibri Light"/>
          <w:color w:val="000000" w:themeColor="text1"/>
          <w:sz w:val="22"/>
          <w:szCs w:val="22"/>
        </w:rPr>
        <w:t>nustatyta tvarka</w:t>
      </w:r>
      <w:r w:rsidR="0023505D" w:rsidRPr="00F71276">
        <w:rPr>
          <w:rFonts w:ascii="Calibri Light" w:hAnsi="Calibri Light" w:cs="Calibri Light"/>
          <w:color w:val="000000" w:themeColor="text1"/>
          <w:sz w:val="22"/>
          <w:szCs w:val="22"/>
        </w:rPr>
        <w:t>,</w:t>
      </w:r>
      <w:r w:rsidR="009A7D11" w:rsidRPr="00F71276">
        <w:rPr>
          <w:rFonts w:ascii="Calibri Light" w:hAnsi="Calibri Light" w:cs="Calibri Light"/>
          <w:color w:val="000000" w:themeColor="text1"/>
          <w:sz w:val="22"/>
          <w:szCs w:val="22"/>
        </w:rPr>
        <w:t xml:space="preserve"> bus pripažintas laimėjęs</w:t>
      </w:r>
      <w:r w:rsidR="008933BC" w:rsidRPr="00F71276">
        <w:rPr>
          <w:rFonts w:ascii="Calibri Light" w:hAnsi="Calibri Light" w:cs="Calibri Light"/>
          <w:color w:val="000000" w:themeColor="text1"/>
          <w:sz w:val="22"/>
          <w:szCs w:val="22"/>
        </w:rPr>
        <w:t>, o jei pirkimas skaidomas į dalis – su tiekėjais, kurių pasiūlymai bus pripažinti laimėję</w:t>
      </w:r>
      <w:r w:rsidR="00F065D6" w:rsidRPr="00F71276">
        <w:rPr>
          <w:rFonts w:ascii="Calibri Light" w:hAnsi="Calibri Light" w:cs="Calibri Light"/>
          <w:color w:val="000000" w:themeColor="text1"/>
          <w:sz w:val="22"/>
          <w:szCs w:val="22"/>
        </w:rPr>
        <w:t xml:space="preserve">. </w:t>
      </w:r>
      <w:r w:rsidR="004B2DE4" w:rsidRPr="00F71276">
        <w:rPr>
          <w:rFonts w:ascii="Calibri Light" w:hAnsi="Calibri Light" w:cs="Calibri Light"/>
          <w:sz w:val="22"/>
          <w:szCs w:val="22"/>
        </w:rPr>
        <w:t xml:space="preserve">Sutarties sąlygos pateikiamos </w:t>
      </w:r>
      <w:r w:rsidR="007A5D9C" w:rsidRPr="00F71276">
        <w:rPr>
          <w:rFonts w:ascii="Calibri Light" w:hAnsi="Calibri Light" w:cs="Calibri Light"/>
          <w:sz w:val="22"/>
          <w:szCs w:val="22"/>
        </w:rPr>
        <w:t>P</w:t>
      </w:r>
      <w:r w:rsidR="00551FA7" w:rsidRPr="00F71276">
        <w:rPr>
          <w:rFonts w:ascii="Calibri Light" w:hAnsi="Calibri Light" w:cs="Calibri Light"/>
          <w:sz w:val="22"/>
          <w:szCs w:val="22"/>
        </w:rPr>
        <w:t xml:space="preserve">irkimo </w:t>
      </w:r>
      <w:r w:rsidR="00D86901" w:rsidRPr="00F71276">
        <w:rPr>
          <w:rFonts w:ascii="Calibri Light" w:hAnsi="Calibri Light" w:cs="Calibri Light"/>
          <w:sz w:val="22"/>
          <w:szCs w:val="22"/>
        </w:rPr>
        <w:t xml:space="preserve">sąlygų </w:t>
      </w:r>
      <w:r w:rsidR="00983C50" w:rsidRPr="00F71276">
        <w:rPr>
          <w:rFonts w:ascii="Calibri Light" w:hAnsi="Calibri Light" w:cs="Calibri Light"/>
          <w:sz w:val="22"/>
          <w:szCs w:val="22"/>
        </w:rPr>
        <w:t>8</w:t>
      </w:r>
      <w:r w:rsidR="003E5DD9" w:rsidRPr="00F71276">
        <w:rPr>
          <w:rFonts w:ascii="Calibri Light" w:hAnsi="Calibri Light" w:cs="Calibri Light"/>
          <w:sz w:val="22"/>
          <w:szCs w:val="22"/>
        </w:rPr>
        <w:t xml:space="preserve"> </w:t>
      </w:r>
      <w:r w:rsidR="00D86901" w:rsidRPr="00F71276">
        <w:rPr>
          <w:rFonts w:ascii="Calibri Light" w:hAnsi="Calibri Light" w:cs="Calibri Light"/>
          <w:sz w:val="22"/>
          <w:szCs w:val="22"/>
        </w:rPr>
        <w:t>priede „Sutarties projektas“</w:t>
      </w:r>
      <w:r w:rsidR="004B2DE4" w:rsidRPr="00F71276">
        <w:rPr>
          <w:rFonts w:ascii="Calibri Light" w:hAnsi="Calibri Light" w:cs="Calibri Light"/>
          <w:sz w:val="22"/>
          <w:szCs w:val="22"/>
        </w:rPr>
        <w:t>.</w:t>
      </w:r>
    </w:p>
    <w:p w14:paraId="196C4C56" w14:textId="4F9AE5C6" w:rsidR="006228E0" w:rsidRPr="00F71276" w:rsidRDefault="006228E0" w:rsidP="006228E0">
      <w:pPr>
        <w:pStyle w:val="Antrat1"/>
        <w:rPr>
          <w:rFonts w:cstheme="majorHAnsi"/>
          <w:sz w:val="32"/>
          <w:szCs w:val="32"/>
        </w:rPr>
      </w:pPr>
      <w:bookmarkStart w:id="44" w:name="_Toc230026149"/>
      <w:bookmarkEnd w:id="1"/>
      <w:r w:rsidRPr="006228E0">
        <w:rPr>
          <w:sz w:val="28"/>
          <w:szCs w:val="28"/>
        </w:rPr>
        <w:t>Priedai:</w:t>
      </w:r>
      <w:bookmarkEnd w:id="44"/>
    </w:p>
    <w:p w14:paraId="01A482C0" w14:textId="21B849E3" w:rsidR="006228E0" w:rsidRPr="00F71276" w:rsidRDefault="006228E0" w:rsidP="006228E0">
      <w:pPr>
        <w:pStyle w:val="Sraopastraipa"/>
        <w:numPr>
          <w:ilvl w:val="0"/>
          <w:numId w:val="49"/>
        </w:numPr>
        <w:rPr>
          <w:rFonts w:asciiTheme="majorHAnsi" w:hAnsiTheme="majorHAnsi" w:cstheme="majorHAnsi"/>
          <w:sz w:val="22"/>
          <w:szCs w:val="22"/>
        </w:rPr>
      </w:pPr>
      <w:r w:rsidRPr="00F71276">
        <w:rPr>
          <w:rFonts w:asciiTheme="majorHAnsi" w:hAnsiTheme="majorHAnsi" w:cstheme="majorHAnsi"/>
          <w:sz w:val="22"/>
          <w:szCs w:val="22"/>
        </w:rPr>
        <w:t>Terminai;</w:t>
      </w:r>
    </w:p>
    <w:p w14:paraId="69261881" w14:textId="47521C16" w:rsidR="006228E0" w:rsidRPr="00F71276" w:rsidRDefault="006228E0" w:rsidP="006228E0">
      <w:pPr>
        <w:pStyle w:val="Sraopastraipa"/>
        <w:numPr>
          <w:ilvl w:val="0"/>
          <w:numId w:val="49"/>
        </w:numPr>
        <w:rPr>
          <w:rFonts w:asciiTheme="majorHAnsi" w:hAnsiTheme="majorHAnsi" w:cstheme="majorHAnsi"/>
          <w:sz w:val="22"/>
          <w:szCs w:val="22"/>
        </w:rPr>
      </w:pPr>
      <w:r w:rsidRPr="00F71276">
        <w:rPr>
          <w:rFonts w:asciiTheme="majorHAnsi" w:hAnsiTheme="majorHAnsi" w:cstheme="majorHAnsi"/>
          <w:sz w:val="22"/>
          <w:szCs w:val="22"/>
        </w:rPr>
        <w:t>Techninė specifikacija;</w:t>
      </w:r>
    </w:p>
    <w:p w14:paraId="57308F9C" w14:textId="47AA4D89" w:rsidR="006228E0" w:rsidRPr="00F71276" w:rsidRDefault="006228E0" w:rsidP="006228E0">
      <w:pPr>
        <w:pStyle w:val="Sraopastraipa"/>
        <w:numPr>
          <w:ilvl w:val="0"/>
          <w:numId w:val="49"/>
        </w:numPr>
        <w:rPr>
          <w:rFonts w:asciiTheme="majorHAnsi" w:hAnsiTheme="majorHAnsi" w:cstheme="majorHAnsi"/>
          <w:sz w:val="22"/>
          <w:szCs w:val="22"/>
        </w:rPr>
      </w:pPr>
      <w:r w:rsidRPr="00F71276">
        <w:rPr>
          <w:rFonts w:asciiTheme="majorHAnsi" w:hAnsiTheme="majorHAnsi" w:cstheme="majorHAnsi"/>
          <w:sz w:val="22"/>
          <w:szCs w:val="22"/>
        </w:rPr>
        <w:t>Pašalinimo pagrindai;</w:t>
      </w:r>
    </w:p>
    <w:p w14:paraId="6002C445" w14:textId="3E83EE0C" w:rsidR="006228E0" w:rsidRPr="00F71276" w:rsidRDefault="006228E0" w:rsidP="006228E0">
      <w:pPr>
        <w:pStyle w:val="Sraopastraipa"/>
        <w:numPr>
          <w:ilvl w:val="0"/>
          <w:numId w:val="49"/>
        </w:numPr>
        <w:rPr>
          <w:rFonts w:asciiTheme="majorHAnsi" w:hAnsiTheme="majorHAnsi" w:cstheme="majorHAnsi"/>
          <w:sz w:val="22"/>
          <w:szCs w:val="22"/>
        </w:rPr>
      </w:pPr>
      <w:r w:rsidRPr="00F71276">
        <w:rPr>
          <w:rFonts w:asciiTheme="majorHAnsi" w:hAnsiTheme="majorHAnsi" w:cstheme="majorHAnsi"/>
          <w:sz w:val="22"/>
          <w:szCs w:val="22"/>
        </w:rPr>
        <w:t>Kvalifikacijos reikalavimai;</w:t>
      </w:r>
    </w:p>
    <w:p w14:paraId="2C81693E" w14:textId="55D3E8F3" w:rsidR="006228E0" w:rsidRPr="00F71276" w:rsidRDefault="006228E0" w:rsidP="006228E0">
      <w:pPr>
        <w:pStyle w:val="Sraopastraipa"/>
        <w:numPr>
          <w:ilvl w:val="0"/>
          <w:numId w:val="49"/>
        </w:numPr>
        <w:rPr>
          <w:rFonts w:asciiTheme="majorHAnsi" w:hAnsiTheme="majorHAnsi" w:cstheme="majorHAnsi"/>
          <w:sz w:val="22"/>
          <w:szCs w:val="22"/>
        </w:rPr>
      </w:pPr>
      <w:r w:rsidRPr="00F71276">
        <w:rPr>
          <w:rFonts w:asciiTheme="majorHAnsi" w:hAnsiTheme="majorHAnsi" w:cstheme="majorHAnsi"/>
          <w:sz w:val="22"/>
          <w:szCs w:val="22"/>
        </w:rPr>
        <w:t>EBVPD;</w:t>
      </w:r>
    </w:p>
    <w:p w14:paraId="3C86CC3D" w14:textId="61322460" w:rsidR="006228E0" w:rsidRPr="00F71276" w:rsidRDefault="006228E0" w:rsidP="006228E0">
      <w:pPr>
        <w:pStyle w:val="Sraopastraipa"/>
        <w:numPr>
          <w:ilvl w:val="0"/>
          <w:numId w:val="49"/>
        </w:numPr>
        <w:rPr>
          <w:rFonts w:asciiTheme="majorHAnsi" w:hAnsiTheme="majorHAnsi" w:cstheme="majorHAnsi"/>
          <w:sz w:val="22"/>
          <w:szCs w:val="22"/>
        </w:rPr>
      </w:pPr>
      <w:r w:rsidRPr="00F71276">
        <w:rPr>
          <w:rFonts w:asciiTheme="majorHAnsi" w:hAnsiTheme="majorHAnsi" w:cstheme="majorHAnsi"/>
          <w:sz w:val="22"/>
          <w:szCs w:val="22"/>
        </w:rPr>
        <w:t>Pasiūlymo forma;</w:t>
      </w:r>
    </w:p>
    <w:p w14:paraId="32B5EDD2" w14:textId="7B69FA9F" w:rsidR="006228E0" w:rsidRPr="00F71276" w:rsidRDefault="006228E0" w:rsidP="006228E0">
      <w:pPr>
        <w:pStyle w:val="Sraopastraipa"/>
        <w:numPr>
          <w:ilvl w:val="0"/>
          <w:numId w:val="49"/>
        </w:numPr>
        <w:rPr>
          <w:rFonts w:asciiTheme="majorHAnsi" w:hAnsiTheme="majorHAnsi" w:cstheme="majorHAnsi"/>
          <w:sz w:val="22"/>
          <w:szCs w:val="22"/>
        </w:rPr>
      </w:pPr>
      <w:r w:rsidRPr="00F71276">
        <w:rPr>
          <w:rFonts w:asciiTheme="majorHAnsi" w:hAnsiTheme="majorHAnsi" w:cstheme="majorHAnsi"/>
          <w:sz w:val="22"/>
          <w:szCs w:val="22"/>
        </w:rPr>
        <w:t>Pasiūlymo vertinimo kriterijai;</w:t>
      </w:r>
    </w:p>
    <w:p w14:paraId="157B6B35" w14:textId="29417886" w:rsidR="006228E0" w:rsidRPr="00F71276" w:rsidRDefault="006228E0" w:rsidP="006228E0">
      <w:pPr>
        <w:pStyle w:val="Sraopastraipa"/>
        <w:numPr>
          <w:ilvl w:val="0"/>
          <w:numId w:val="49"/>
        </w:numPr>
        <w:rPr>
          <w:rFonts w:asciiTheme="majorHAnsi" w:hAnsiTheme="majorHAnsi" w:cstheme="majorHAnsi"/>
          <w:color w:val="000000" w:themeColor="text1"/>
          <w:sz w:val="22"/>
          <w:szCs w:val="22"/>
        </w:rPr>
      </w:pPr>
      <w:r w:rsidRPr="00F71276">
        <w:rPr>
          <w:rFonts w:asciiTheme="majorHAnsi" w:hAnsiTheme="majorHAnsi" w:cstheme="majorHAnsi"/>
          <w:color w:val="000000" w:themeColor="text1"/>
          <w:sz w:val="22"/>
          <w:szCs w:val="22"/>
        </w:rPr>
        <w:t>Sutarties projektas;</w:t>
      </w:r>
    </w:p>
    <w:p w14:paraId="178ABA9C" w14:textId="5E8CA3A1" w:rsidR="006228E0" w:rsidRPr="00F71276" w:rsidRDefault="006228E0" w:rsidP="006228E0">
      <w:pPr>
        <w:pStyle w:val="Sraopastraipa"/>
        <w:numPr>
          <w:ilvl w:val="0"/>
          <w:numId w:val="49"/>
        </w:numPr>
        <w:rPr>
          <w:rFonts w:asciiTheme="majorHAnsi" w:hAnsiTheme="majorHAnsi" w:cstheme="majorHAnsi"/>
          <w:color w:val="000000" w:themeColor="text1"/>
          <w:sz w:val="22"/>
          <w:szCs w:val="22"/>
        </w:rPr>
      </w:pPr>
      <w:r w:rsidRPr="00F71276">
        <w:rPr>
          <w:rFonts w:asciiTheme="majorHAnsi" w:hAnsiTheme="majorHAnsi" w:cstheme="majorHAnsi"/>
          <w:color w:val="000000" w:themeColor="text1"/>
          <w:sz w:val="22"/>
          <w:szCs w:val="22"/>
        </w:rPr>
        <w:t>VPT patvirtintos formos Tiekėjo deklaracija;</w:t>
      </w:r>
    </w:p>
    <w:p w14:paraId="77DE04EA" w14:textId="73918AFC" w:rsidR="00F71276" w:rsidRPr="00F71276" w:rsidRDefault="00F71276" w:rsidP="006228E0">
      <w:pPr>
        <w:pStyle w:val="Sraopastraipa"/>
        <w:numPr>
          <w:ilvl w:val="0"/>
          <w:numId w:val="49"/>
        </w:numPr>
        <w:rPr>
          <w:rFonts w:asciiTheme="majorHAnsi" w:hAnsiTheme="majorHAnsi" w:cstheme="majorHAnsi"/>
          <w:color w:val="000000" w:themeColor="text1"/>
          <w:sz w:val="22"/>
          <w:szCs w:val="22"/>
        </w:rPr>
      </w:pPr>
      <w:r w:rsidRPr="00F71276">
        <w:rPr>
          <w:rFonts w:asciiTheme="majorHAnsi" w:hAnsiTheme="majorHAnsi" w:cstheme="majorHAnsi"/>
          <w:color w:val="000000" w:themeColor="text1"/>
          <w:sz w:val="22"/>
          <w:szCs w:val="22"/>
        </w:rPr>
        <w:t>Techninis pasiūlymas ir įkainiai;</w:t>
      </w:r>
    </w:p>
    <w:p w14:paraId="2A4F5889" w14:textId="21910F4B" w:rsidR="00F71276" w:rsidRPr="00F71276" w:rsidRDefault="00F71276" w:rsidP="006228E0">
      <w:pPr>
        <w:pStyle w:val="Sraopastraipa"/>
        <w:numPr>
          <w:ilvl w:val="0"/>
          <w:numId w:val="49"/>
        </w:numPr>
        <w:rPr>
          <w:rFonts w:asciiTheme="majorHAnsi" w:hAnsiTheme="majorHAnsi" w:cstheme="majorHAnsi"/>
          <w:color w:val="000000" w:themeColor="text1"/>
          <w:sz w:val="22"/>
          <w:szCs w:val="22"/>
        </w:rPr>
      </w:pPr>
      <w:r w:rsidRPr="00F71276">
        <w:rPr>
          <w:rFonts w:asciiTheme="majorHAnsi" w:hAnsiTheme="majorHAnsi" w:cstheme="majorHAnsi"/>
          <w:color w:val="000000" w:themeColor="text1"/>
          <w:sz w:val="22"/>
          <w:szCs w:val="22"/>
        </w:rPr>
        <w:t>Sutarčių sąrašas.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F2FBB" w14:textId="77777777" w:rsidR="00980F34" w:rsidRDefault="00980F34" w:rsidP="00D05666">
      <w:r>
        <w:separator/>
      </w:r>
    </w:p>
  </w:endnote>
  <w:endnote w:type="continuationSeparator" w:id="0">
    <w:p w14:paraId="111F3D13" w14:textId="77777777" w:rsidR="00980F34" w:rsidRDefault="00980F34" w:rsidP="00D05666">
      <w:r>
        <w:continuationSeparator/>
      </w:r>
    </w:p>
  </w:endnote>
  <w:endnote w:type="continuationNotice" w:id="1">
    <w:p w14:paraId="4210A7CF" w14:textId="77777777" w:rsidR="00980F34" w:rsidRDefault="00980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36D64" w14:textId="77777777" w:rsidR="00980F34" w:rsidRDefault="00980F34" w:rsidP="00D05666">
      <w:r>
        <w:separator/>
      </w:r>
    </w:p>
  </w:footnote>
  <w:footnote w:type="continuationSeparator" w:id="0">
    <w:p w14:paraId="5CDA3A0B" w14:textId="77777777" w:rsidR="00980F34" w:rsidRDefault="00980F34" w:rsidP="00D05666">
      <w:r>
        <w:continuationSeparator/>
      </w:r>
    </w:p>
  </w:footnote>
  <w:footnote w:type="continuationNotice" w:id="1">
    <w:p w14:paraId="610FC96E" w14:textId="77777777" w:rsidR="00980F34" w:rsidRDefault="00980F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6160"/>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070"/>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F34"/>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27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1353</Words>
  <Characters>9748</Characters>
  <Application>Microsoft Office Word</Application>
  <DocSecurity>0</DocSecurity>
  <Lines>226</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21</cp:revision>
  <dcterms:created xsi:type="dcterms:W3CDTF">2024-07-22T07:01:00Z</dcterms:created>
  <dcterms:modified xsi:type="dcterms:W3CDTF">2026-05-18T16:48:00Z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